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b/>
          <w:color w:val="000000"/>
        </w:rPr>
        <w:t xml:space="preserve">LOVER FOR FINNSNES MISJONSFORSAMLING </w:t>
      </w:r>
    </w:p>
    <w:p>
      <w:pPr>
        <w:ind w:left="720" w:first-line="-720"/>
      </w:pPr>
      <w:r>
        <w:rPr>
          <w:rFonts w:ascii="Times" w:hAnsi="Times" w:cs="Times"/>
          <w:sz w:val="24"/>
          <w:sz-cs w:val="24"/>
          <w:b/>
          <w:color w:val="000000"/>
        </w:rPr>
        <w:t xml:space="preserve"/>
        <w:tab/>
        <w:t xml:space="preserve">•</w:t>
        <w:tab/>
        <w:t xml:space="preserve">Navn </w:t>
      </w:r>
    </w:p>
    <w:p>
      <w:pPr/>
      <w:r>
        <w:rPr>
          <w:rFonts w:ascii="Times" w:hAnsi="Times" w:cs="Times"/>
          <w:sz w:val="24"/>
          <w:sz-cs w:val="24"/>
          <w:color w:val="000000"/>
        </w:rPr>
        <w:t xml:space="preserve">Misjonsforsamlingens navn er Finnsnes Misjonsforsamling. </w:t>
      </w:r>
    </w:p>
    <w:p>
      <w:pPr>
        <w:ind w:left="360"/>
      </w:pPr>
      <w:r>
        <w:rPr>
          <w:rFonts w:ascii="Times" w:hAnsi="Times" w:cs="Times"/>
          <w:sz w:val="24"/>
          <w:sz-cs w:val="24"/>
          <w:color w:val="000000"/>
        </w:rPr>
        <w:t xml:space="preserve"/>
      </w:r>
    </w:p>
    <w:p>
      <w:pPr>
        <w:ind w:left="720" w:first-line="-720"/>
      </w:pPr>
      <w:r>
        <w:rPr>
          <w:rFonts w:ascii="Times" w:hAnsi="Times" w:cs="Times"/>
          <w:sz w:val="24"/>
          <w:sz-cs w:val="24"/>
          <w:b/>
          <w:color w:val="000000"/>
        </w:rPr>
        <w:t xml:space="preserve"/>
        <w:tab/>
        <w:t xml:space="preserve">•</w:t>
        <w:tab/>
        <w:t xml:space="preserve">Bekjennelse og tilhørighet </w:t>
      </w:r>
    </w:p>
    <w:p>
      <w:pPr/>
      <w:r>
        <w:rPr>
          <w:rFonts w:ascii="Times" w:hAnsi="Times" w:cs="Times"/>
          <w:sz w:val="24"/>
          <w:sz-cs w:val="24"/>
          <w:b/>
          <w:color w:val="000000"/>
        </w:rPr>
        <w:t xml:space="preserve"/>
      </w:r>
    </w:p>
    <w:p>
      <w:pPr>
        <w:ind w:left="360"/>
      </w:pPr>
      <w:r>
        <w:rPr>
          <w:rFonts w:ascii="Times" w:hAnsi="Times" w:cs="Times"/>
          <w:sz w:val="24"/>
          <w:sz-cs w:val="24"/>
          <w:color w:val="000000"/>
        </w:rPr>
        <w:t xml:space="preserve">Finnsnes Misjonsforsamling står tilsluttet Norsk Luthersk Misjonssamband Region Nord og er dermed forpliktet på Den hellige skrift, Den evangelisk lutherske kirkes bekjennelse og NLMs grunnregler. </w:t>
      </w:r>
    </w:p>
    <w:p>
      <w:pPr>
        <w:ind w:left="360"/>
      </w:pPr>
      <w:r>
        <w:rPr>
          <w:rFonts w:ascii="Times" w:hAnsi="Times" w:cs="Times"/>
          <w:sz w:val="24"/>
          <w:sz-cs w:val="24"/>
          <w:color w:val="000000"/>
        </w:rPr>
        <w:t xml:space="preserve"/>
      </w:r>
    </w:p>
    <w:p>
      <w:pPr/>
      <w:r>
        <w:rPr>
          <w:rFonts w:ascii="Times" w:hAnsi="Times" w:cs="Times"/>
          <w:sz w:val="24"/>
          <w:sz-cs w:val="24"/>
          <w:b/>
          <w:color w:val="000000"/>
        </w:rPr>
        <w:t xml:space="preserve">3.0 Formål </w:t>
      </w:r>
    </w:p>
    <w:p>
      <w:pPr/>
      <w:r>
        <w:rPr>
          <w:rFonts w:ascii="Times" w:hAnsi="Times" w:cs="Times"/>
          <w:sz w:val="24"/>
          <w:sz-cs w:val="24"/>
          <w:color w:val="000000"/>
        </w:rPr>
        <w:t xml:space="preserve">3.1 Misjonsforsamlingens formål er å arbeide for Guds rike i Norge og på Misjonssambandets misjonsfelter, i samsvar med Region Nords lover og NLMs grunnregler. </w:t>
      </w:r>
    </w:p>
    <w:p>
      <w:pPr/>
      <w:r>
        <w:rPr>
          <w:rFonts w:ascii="Times" w:hAnsi="Times" w:cs="Times"/>
          <w:sz w:val="24"/>
          <w:sz-cs w:val="24"/>
          <w:color w:val="000000"/>
        </w:rPr>
        <w:t xml:space="preserve">3.2 For å virkeliggjøre dette (3.1) settes det primært fokus på følgende: </w:t>
      </w:r>
    </w:p>
    <w:p>
      <w:pPr/>
      <w:r>
        <w:rPr>
          <w:rFonts w:ascii="Times" w:hAnsi="Times" w:cs="Times"/>
          <w:sz w:val="24"/>
          <w:sz-cs w:val="24"/>
          <w:color w:val="000000"/>
        </w:rPr>
        <w:t xml:space="preserve">1. Regelmessig møtevirksomhet med tilbud til alle aldersgrupper 2. forkynnelse 3. informasjon om NLMs misjonsvirksomhet 4. nådegavebasert tjeneste 5. givertjeneste 6. fellesskap og omsorg 7. nattverdmøter og mulighet for dåp 8. styrking av foreninger og grupper 9. danning av nye foreninger og grupper 10.trosopplæring for barn, ungdom og voksne 11. ledertrening. </w:t>
      </w:r>
    </w:p>
    <w:p>
      <w:pPr/>
      <w:r>
        <w:rPr>
          <w:rFonts w:ascii="Times" w:hAnsi="Times" w:cs="Times"/>
          <w:sz w:val="24"/>
          <w:sz-cs w:val="24"/>
          <w:b/>
          <w:color w:val="000000"/>
        </w:rPr>
        <w:t xml:space="preserve">4.0 Medlemskap </w:t>
      </w:r>
    </w:p>
    <w:p>
      <w:pPr/>
      <w:r>
        <w:rPr>
          <w:rFonts w:ascii="Times" w:hAnsi="Times" w:cs="Times"/>
          <w:sz w:val="24"/>
          <w:sz-cs w:val="24"/>
          <w:color w:val="000000"/>
        </w:rPr>
        <w:t xml:space="preserve">Medlemskap i misjonsforsamlingen kan tegnes av personer som: 1. bekjenner seg til den kristne tro 2. vil arbeide på den læremessige basis og etter de formål og bestemmelser som kommer til uttrykk i NLMs grunnregler og misjonsforsamlingens lover 3. betaler den medlemskontingent som årsmøtet fastsetter. </w:t>
      </w:r>
    </w:p>
    <w:p>
      <w:pPr/>
      <w:r>
        <w:rPr>
          <w:rFonts w:ascii="Times" w:hAnsi="Times" w:cs="Times"/>
          <w:sz w:val="24"/>
          <w:sz-cs w:val="24"/>
          <w:b/>
          <w:color w:val="000000"/>
        </w:rPr>
        <w:t xml:space="preserve">5.0 Årsmøte </w:t>
      </w:r>
    </w:p>
    <w:p>
      <w:pPr/>
      <w:r>
        <w:rPr>
          <w:rFonts w:ascii="Times" w:hAnsi="Times" w:cs="Times"/>
          <w:sz w:val="24"/>
          <w:sz-cs w:val="24"/>
          <w:color w:val="000000"/>
        </w:rPr>
        <w:t xml:space="preserve">5.1 Misjonsforsamlingens årsmøte bør holdes så tidlig som mulig på nyåret, senest innen utgangen av mars. </w:t>
      </w:r>
    </w:p>
    <w:p>
      <w:pPr/>
      <w:r>
        <w:rPr>
          <w:rFonts w:ascii="Times" w:hAnsi="Times" w:cs="Times"/>
          <w:sz w:val="24"/>
          <w:sz-cs w:val="24"/>
          <w:color w:val="000000"/>
        </w:rPr>
        <w:t xml:space="preserve">5.2 Stemmerett på årsmøtet har alle som har fylt 15 år og har vært medlem i minst 3 måneder. (Se 4.0: Medlemskap). </w:t>
      </w:r>
    </w:p>
    <w:p>
      <w:pPr/>
      <w:r>
        <w:rPr>
          <w:rFonts w:ascii="Times" w:hAnsi="Times" w:cs="Times"/>
          <w:sz w:val="24"/>
          <w:sz-cs w:val="24"/>
          <w:color w:val="000000"/>
        </w:rPr>
        <w:t xml:space="preserve">5.3 Årsmøtesaker: </w:t>
      </w:r>
    </w:p>
    <w:p>
      <w:pPr/>
      <w:r>
        <w:rPr>
          <w:rFonts w:ascii="Times" w:hAnsi="Times" w:cs="Times"/>
          <w:sz w:val="24"/>
          <w:sz-cs w:val="24"/>
          <w:color w:val="000000"/>
        </w:rPr>
        <w:t xml:space="preserve">1. årsmelding fra styret. 2. regnskap for misjonsforsamlingen 3. valg av styre med varamedlemmer 4. valg av revisor 5. fastsettelse av medlemskontingent 6. samtale om arbeidet i året som gikk og drøfting av visjon, målsettinger og arbeidsplan for arbeidet fremover. </w:t>
      </w:r>
    </w:p>
    <w:p>
      <w:pPr/>
      <w:r>
        <w:rPr>
          <w:rFonts w:ascii="Times" w:hAnsi="Times" w:cs="Times"/>
          <w:sz w:val="24"/>
          <w:sz-cs w:val="24"/>
          <w:color w:val="000000"/>
        </w:rPr>
        <w:t xml:space="preserve">5.4 Saker som skal behandles på årsmøtet, må være kunngjort på forsvarlig måte og minst tre uker før årsmøtet holdes. Saker som medlemmer fremmer senere eller på selve årsmøtet, må ha 2/3 flertall for å bli vedtatt. </w:t>
      </w:r>
    </w:p>
    <w:p>
      <w:pPr/>
      <w:r>
        <w:rPr>
          <w:rFonts w:ascii="Times" w:hAnsi="Times" w:cs="Times"/>
          <w:sz w:val="24"/>
          <w:sz-cs w:val="24"/>
          <w:b/>
          <w:color w:val="000000"/>
        </w:rPr>
        <w:t xml:space="preserve">6.0 Styret </w:t>
      </w:r>
    </w:p>
    <w:p>
      <w:pPr/>
      <w:r>
        <w:rPr>
          <w:rFonts w:ascii="Times" w:hAnsi="Times" w:cs="Times"/>
          <w:sz w:val="24"/>
          <w:sz-cs w:val="24"/>
          <w:color w:val="000000"/>
        </w:rPr>
        <w:t xml:space="preserve">6.1 Misjonsforsamlingen ledes av et styre på </w:t>
      </w:r>
      <w:r>
        <w:rPr>
          <w:rFonts w:ascii="Times" w:hAnsi="Times" w:cs="Times"/>
          <w:sz w:val="24"/>
          <w:sz-cs w:val="24"/>
          <w:strike/>
          <w:color w:val="000000"/>
        </w:rPr>
        <w:t xml:space="preserve">minst</w:t>
      </w:r>
      <w:r>
        <w:rPr>
          <w:rFonts w:ascii="Times" w:hAnsi="Times" w:cs="Times"/>
          <w:sz w:val="24"/>
          <w:sz-cs w:val="24"/>
          <w:color w:val="000000"/>
        </w:rPr>
        <w:t xml:space="preserve"> fem medlemmer. Styret konstituerer seg selv med leder, nestleder, sekretær og evt. andre funksjoner. Om ønskelig kan styrets leder velges direkte av årsmøtet. Valgperioden for styremedlemmene er to år. Styrets leder velges for ett år om gangen. Styret kan ha to varamedlemmer valgt for ett år om gangen. </w:t>
      </w:r>
    </w:p>
    <w:p>
      <w:pPr/>
      <w:r>
        <w:rPr>
          <w:rFonts w:ascii="Times" w:hAnsi="Times" w:cs="Times"/>
          <w:sz w:val="24"/>
          <w:sz-cs w:val="24"/>
          <w:color w:val="000000"/>
        </w:rPr>
        <w:t xml:space="preserve">6.2 Styret har både et åndelig og et praktisk ansvar for NLMs virksomhet. Med fokus på formålet (se 3.0 Formål) skal styret: 1. utarbeide semesterplan og program for misjonsforsamlingen 2. følge opp årsmøtevedtak 3. innkalle til årsmøtet og legge fram for dette årsmelding, revidert regnskap og forslag til budsjett for neste år. Misjonsforsamlingens styre har ansvar for å lede arbeidet i samsvar med NLMs grunnregler, og etter de strategier og vedtak som fattes i årsmøte, regionårsmøte, generalforsamling og hovedstyre. </w:t>
      </w:r>
    </w:p>
    <w:p>
      <w:pPr/>
      <w:r>
        <w:rPr>
          <w:rFonts w:ascii="Times" w:hAnsi="Times" w:cs="Times"/>
          <w:sz w:val="24"/>
          <w:sz-cs w:val="24"/>
          <w:color w:val="000000"/>
        </w:rPr>
        <w:t xml:space="preserve">6.3 Styret er ansvarlig for at de midler som samles inn til misjonen, forvaltes og underlegges en regnskapsføring som er i samsvar med gjeldende økonomireglement fastsatt av hovedstyret. Styret krever inn medlemskontingent en gang i året i henhold til den av årsmøtet fastsatte kontingent. </w:t>
      </w:r>
    </w:p>
    <w:p>
      <w:pPr/>
      <w:r>
        <w:rPr>
          <w:rFonts w:ascii="Times" w:hAnsi="Times" w:cs="Times"/>
          <w:sz w:val="24"/>
          <w:sz-cs w:val="24"/>
          <w:color w:val="000000"/>
        </w:rPr>
        <w:t xml:space="preserve">6.4 Styret nedsetter eventuelle underkomiteer som huskomité, julemessekomité, festkomité o.l. </w:t>
      </w:r>
    </w:p>
    <w:p>
      <w:pPr/>
      <w:r>
        <w:rPr>
          <w:rFonts w:ascii="Times" w:hAnsi="Times" w:cs="Times"/>
          <w:sz w:val="24"/>
          <w:sz-cs w:val="24"/>
          <w:color w:val="000000"/>
        </w:rPr>
        <w:t xml:space="preserve">6.5 Styret forbereder misjonsforsamlingens årsmøte og legger frem sakliste, årsmelding, revidert regnskap og eventuelt andre saker. Styret presenterer også budsjettet til orientering. </w:t>
      </w:r>
    </w:p>
    <w:p>
      <w:pPr/>
      <w:r>
        <w:rPr>
          <w:rFonts w:ascii="Times" w:hAnsi="Times" w:cs="Times"/>
          <w:sz w:val="24"/>
          <w:sz-cs w:val="24"/>
          <w:b/>
          <w:color w:val="000000"/>
        </w:rPr>
        <w:t xml:space="preserve">7.0 Styrets leder </w:t>
      </w:r>
    </w:p>
    <w:p>
      <w:pPr/>
      <w:r>
        <w:rPr>
          <w:rFonts w:ascii="Times" w:hAnsi="Times" w:cs="Times"/>
          <w:sz w:val="24"/>
          <w:sz-cs w:val="24"/>
          <w:color w:val="000000"/>
        </w:rPr>
        <w:t xml:space="preserve">Styrets leder har et særlig ansvar. Det betyr at han/hun: 1. setter opp sakliste og kaller inn til og leder styremøtene 2. tar vare på og utvikler samholdet i styret 3. legger til rette for at den enkelte i styret får anledning til å bruke sin naturlige utrustning og den nådegave Gud har gitt 4. har ansvar for at det føres protokoll fra styremøtene og at vedtakene blir satt ut i livet. </w:t>
      </w:r>
    </w:p>
    <w:p>
      <w:pPr/>
      <w:r>
        <w:rPr>
          <w:rFonts w:ascii="Times" w:hAnsi="Times" w:cs="Times"/>
          <w:sz w:val="24"/>
          <w:sz-cs w:val="24"/>
          <w:b/>
          <w:color w:val="000000"/>
        </w:rPr>
        <w:t xml:space="preserve">8.0 Kassereren </w:t>
      </w:r>
    </w:p>
    <w:p>
      <w:pPr/>
      <w:r>
        <w:rPr>
          <w:rFonts w:ascii="Times" w:hAnsi="Times" w:cs="Times"/>
          <w:sz w:val="24"/>
          <w:sz-cs w:val="24"/>
          <w:color w:val="000000"/>
        </w:rPr>
        <w:t xml:space="preserve">Kassereren skal mellom annet: 1. føre regnskapet på en forskriftsmessig måte 2. sørge for kvitterte bilag på alle inn- og utgiftsførte summer 3. overføre penger til Region Nord regelmessig 4. holde styret oppdatert på økonomien 5. sørge for at regnskapet blir revidert før årsmøtet. </w:t>
      </w:r>
    </w:p>
    <w:p>
      <w:pPr/>
      <w:r>
        <w:rPr>
          <w:rFonts w:ascii="Times" w:hAnsi="Times" w:cs="Times"/>
          <w:sz w:val="24"/>
          <w:sz-cs w:val="24"/>
          <w:b/>
          <w:color w:val="000000"/>
        </w:rPr>
        <w:t xml:space="preserve">9.0 Endring av lovene </w:t>
      </w:r>
    </w:p>
    <w:p>
      <w:pPr/>
      <w:r>
        <w:rPr>
          <w:rFonts w:ascii="Times" w:hAnsi="Times" w:cs="Times"/>
          <w:sz w:val="24"/>
          <w:sz-cs w:val="24"/>
          <w:color w:val="000000"/>
        </w:rPr>
        <w:t xml:space="preserve">9.1 Endring av disse lovene kan vedtas på årsmøtet med 2/3 flertall når forslaget er innsendt til styret minst én måned forut. Paragrafene 2.0 og 3.1 kan ikke endres av misjonsforsamlingen med mindre Regionstyret, hovedstyret eller generalforsamling i NLM åpner for det. </w:t>
      </w:r>
    </w:p>
    <w:p>
      <w:pPr/>
      <w:r>
        <w:rPr>
          <w:rFonts w:ascii="Times" w:hAnsi="Times" w:cs="Times"/>
          <w:sz w:val="24"/>
          <w:sz-cs w:val="24"/>
          <w:color w:val="000000"/>
        </w:rPr>
        <w:t xml:space="preserve">9.2 Endring av misjonsforsamlingens lover må ikke komme i strid med grunnreglene for Norsk Luthersk Misjonssamband. </w:t>
      </w:r>
    </w:p>
    <w:p>
      <w:pPr/>
      <w:r>
        <w:rPr>
          <w:rFonts w:ascii="Times" w:hAnsi="Times" w:cs="Times"/>
          <w:sz w:val="24"/>
          <w:sz-cs w:val="24"/>
          <w:color w:val="000000"/>
        </w:rPr>
        <w:t xml:space="preserve"/>
      </w:r>
    </w:p>
    <w:p>
      <w:pPr/>
      <w:r>
        <w:rPr>
          <w:rFonts w:ascii="Times" w:hAnsi="Times" w:cs="Times"/>
          <w:sz w:val="24"/>
          <w:sz-cs w:val="24"/>
          <w:b/>
          <w:color w:val="000000"/>
        </w:rPr>
        <w:t xml:space="preserve">Vedtatt på årsmøtet</w:t>
      </w:r>
      <w:r>
        <w:rPr>
          <w:rFonts w:ascii="Times" w:hAnsi="Times" w:cs="Times"/>
          <w:sz w:val="24"/>
          <w:sz-cs w:val="24"/>
          <w:color w:val="000000"/>
        </w:rPr>
        <w:t xml:space="preserve"> den 10.mars 2024</w:t>
      </w:r>
    </w:p>
    <w:sectPr>
      <w:pgSz w:w="11900" w:h="16840"/>
      <w:pgMar w:top="1417" w:right="1417" w:bottom="1417" w:left="1417"/>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Helse Nord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Olsen Even Petter</dc:creator>
</cp:coreProperties>
</file>

<file path=docProps/meta.xml><?xml version="1.0" encoding="utf-8"?>
<meta xmlns="http://schemas.apple.com/cocoa/2006/metadata">
  <generator>CocoaOOXMLWriter/2022.7</generator>
</meta>
</file>